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4F" w:rsidRDefault="00CD3E4F" w:rsidP="001F27B7">
      <w:pPr>
        <w:rPr>
          <w:rFonts w:ascii="Calibri" w:hAnsi="Calibri" w:cs="Calibri"/>
          <w:b/>
        </w:rPr>
      </w:pPr>
      <w:r>
        <w:rPr>
          <w:rFonts w:ascii="Calibri" w:hAnsi="Calibri" w:cs="Calibri"/>
          <w:b/>
        </w:rPr>
        <w:t>I</w:t>
      </w:r>
      <w:r w:rsidRPr="00B91F6E">
        <w:rPr>
          <w:rFonts w:ascii="Calibri" w:hAnsi="Calibri" w:cs="Calibri"/>
          <w:b/>
        </w:rPr>
        <w:t>ncorporating Literature into lessons at KS2 and  KS3</w:t>
      </w:r>
      <w:r>
        <w:rPr>
          <w:rFonts w:ascii="Calibri" w:hAnsi="Calibri" w:cs="Calibri"/>
          <w:b/>
        </w:rPr>
        <w:t xml:space="preserve"> – Japanese</w:t>
      </w:r>
    </w:p>
    <w:p w:rsidR="00CD3E4F" w:rsidRPr="00B91F6E" w:rsidRDefault="00CD3E4F" w:rsidP="001F27B7">
      <w:pPr>
        <w:rPr>
          <w:rFonts w:ascii="Calibri" w:hAnsi="Calibri" w:cs="Calibri"/>
          <w:b/>
          <w:sz w:val="20"/>
          <w:szCs w:val="20"/>
        </w:rPr>
      </w:pPr>
    </w:p>
    <w:p w:rsidR="00CD3E4F" w:rsidRDefault="00CD3E4F" w:rsidP="001F27B7">
      <w:pPr>
        <w:rPr>
          <w:rFonts w:ascii="Calibri" w:hAnsi="Calibri" w:cs="Calibri"/>
          <w:sz w:val="20"/>
          <w:szCs w:val="20"/>
        </w:rPr>
      </w:pPr>
      <w:r>
        <w:rPr>
          <w:rFonts w:ascii="Calibri" w:hAnsi="Calibri" w:cs="Calibri"/>
          <w:sz w:val="20"/>
          <w:szCs w:val="20"/>
        </w:rPr>
        <w:t xml:space="preserve">This list was put together by teachers of </w:t>
      </w:r>
      <w:r w:rsidRPr="00B91F6E">
        <w:rPr>
          <w:rFonts w:ascii="Calibri" w:hAnsi="Calibri" w:cs="Calibri"/>
          <w:sz w:val="21"/>
          <w:szCs w:val="21"/>
        </w:rPr>
        <w:t xml:space="preserve">Japanese </w:t>
      </w:r>
      <w:r>
        <w:rPr>
          <w:rFonts w:ascii="Calibri" w:hAnsi="Calibri" w:cs="Calibri"/>
          <w:sz w:val="21"/>
          <w:szCs w:val="21"/>
        </w:rPr>
        <w:t xml:space="preserve">that are members of the mailing group JLE-UK </w:t>
      </w:r>
      <w:hyperlink r:id="rId5" w:history="1">
        <w:r w:rsidRPr="00B91F6E">
          <w:rPr>
            <w:rStyle w:val="Hyperlink"/>
            <w:rFonts w:ascii="Calibri" w:hAnsi="Calibri" w:cs="Calibri"/>
            <w:sz w:val="21"/>
            <w:szCs w:val="21"/>
            <w:shd w:val="clear" w:color="auto" w:fill="FFFFFF"/>
          </w:rPr>
          <w:t>https://www.</w:t>
        </w:r>
        <w:r w:rsidRPr="00B91F6E">
          <w:rPr>
            <w:rStyle w:val="Hyperlink"/>
            <w:rFonts w:ascii="Calibri" w:hAnsi="Calibri" w:cs="Calibri"/>
            <w:b/>
            <w:bCs/>
            <w:sz w:val="21"/>
            <w:szCs w:val="21"/>
            <w:shd w:val="clear" w:color="auto" w:fill="FFFFFF"/>
          </w:rPr>
          <w:t>jiscmail</w:t>
        </w:r>
        <w:r w:rsidRPr="00B91F6E">
          <w:rPr>
            <w:rStyle w:val="Hyperlink"/>
            <w:rFonts w:ascii="Calibri" w:hAnsi="Calibri" w:cs="Calibri"/>
            <w:sz w:val="21"/>
            <w:szCs w:val="21"/>
            <w:shd w:val="clear" w:color="auto" w:fill="FFFFFF"/>
          </w:rPr>
          <w:t>.</w:t>
        </w:r>
        <w:r w:rsidRPr="00B91F6E">
          <w:rPr>
            <w:rStyle w:val="Hyperlink"/>
            <w:rFonts w:ascii="Calibri" w:hAnsi="Calibri" w:cs="Calibri"/>
            <w:b/>
            <w:bCs/>
            <w:sz w:val="21"/>
            <w:szCs w:val="21"/>
            <w:shd w:val="clear" w:color="auto" w:fill="FFFFFF"/>
          </w:rPr>
          <w:t>ac</w:t>
        </w:r>
        <w:r w:rsidRPr="00B91F6E">
          <w:rPr>
            <w:rStyle w:val="Hyperlink"/>
            <w:rFonts w:ascii="Calibri" w:hAnsi="Calibri" w:cs="Calibri"/>
            <w:sz w:val="21"/>
            <w:szCs w:val="21"/>
            <w:shd w:val="clear" w:color="auto" w:fill="FFFFFF"/>
          </w:rPr>
          <w:t>.</w:t>
        </w:r>
        <w:r w:rsidRPr="00B91F6E">
          <w:rPr>
            <w:rStyle w:val="Hyperlink"/>
            <w:rFonts w:ascii="Calibri" w:hAnsi="Calibri" w:cs="Calibri"/>
            <w:b/>
            <w:bCs/>
            <w:sz w:val="21"/>
            <w:szCs w:val="21"/>
            <w:shd w:val="clear" w:color="auto" w:fill="FFFFFF"/>
          </w:rPr>
          <w:t>uk</w:t>
        </w:r>
        <w:r w:rsidRPr="00B91F6E">
          <w:rPr>
            <w:rStyle w:val="Hyperlink"/>
            <w:rFonts w:ascii="Calibri" w:hAnsi="Calibri" w:cs="Calibri"/>
            <w:sz w:val="21"/>
            <w:szCs w:val="21"/>
            <w:shd w:val="clear" w:color="auto" w:fill="FFFFFF"/>
          </w:rPr>
          <w:t>/lists/</w:t>
        </w:r>
        <w:r w:rsidRPr="00B91F6E">
          <w:rPr>
            <w:rStyle w:val="Hyperlink"/>
            <w:rFonts w:ascii="Calibri" w:hAnsi="Calibri" w:cs="Calibri"/>
            <w:b/>
            <w:bCs/>
            <w:sz w:val="21"/>
            <w:szCs w:val="21"/>
            <w:shd w:val="clear" w:color="auto" w:fill="FFFFFF"/>
          </w:rPr>
          <w:t>JLE</w:t>
        </w:r>
        <w:r w:rsidRPr="00B91F6E">
          <w:rPr>
            <w:rStyle w:val="Hyperlink"/>
            <w:rFonts w:ascii="Calibri" w:hAnsi="Calibri" w:cs="Calibri"/>
            <w:sz w:val="21"/>
            <w:szCs w:val="21"/>
            <w:shd w:val="clear" w:color="auto" w:fill="FFFFFF"/>
          </w:rPr>
          <w:t>-</w:t>
        </w:r>
        <w:r w:rsidRPr="00B91F6E">
          <w:rPr>
            <w:rStyle w:val="Hyperlink"/>
            <w:rFonts w:ascii="Calibri" w:hAnsi="Calibri" w:cs="Calibri"/>
            <w:b/>
            <w:bCs/>
            <w:sz w:val="21"/>
            <w:szCs w:val="21"/>
            <w:shd w:val="clear" w:color="auto" w:fill="FFFFFF"/>
          </w:rPr>
          <w:t>UK</w:t>
        </w:r>
        <w:r w:rsidRPr="00B91F6E">
          <w:rPr>
            <w:rStyle w:val="Hyperlink"/>
            <w:rFonts w:ascii="Calibri" w:hAnsi="Calibri" w:cs="Calibri"/>
            <w:sz w:val="21"/>
            <w:szCs w:val="21"/>
            <w:shd w:val="clear" w:color="auto" w:fill="FFFFFF"/>
          </w:rPr>
          <w:t>.html</w:t>
        </w:r>
      </w:hyperlink>
      <w:r>
        <w:rPr>
          <w:rFonts w:ascii="Calibri" w:hAnsi="Calibri" w:cs="Calibri"/>
          <w:color w:val="006621"/>
          <w:sz w:val="21"/>
          <w:szCs w:val="21"/>
          <w:shd w:val="clear" w:color="auto" w:fill="FFFFFF"/>
        </w:rPr>
        <w:t xml:space="preserve">. </w:t>
      </w:r>
      <w:r>
        <w:rPr>
          <w:rFonts w:ascii="Arial" w:hAnsi="Arial" w:cs="Arial"/>
          <w:color w:val="006621"/>
          <w:sz w:val="19"/>
          <w:szCs w:val="19"/>
          <w:shd w:val="clear" w:color="auto" w:fill="FFFFFF"/>
        </w:rPr>
        <w:t xml:space="preserve"> </w:t>
      </w:r>
    </w:p>
    <w:p w:rsidR="00CD3E4F" w:rsidRDefault="00CD3E4F" w:rsidP="001F27B7">
      <w:pPr>
        <w:rPr>
          <w:rFonts w:ascii="Calibri" w:hAnsi="Calibri" w:cs="Calibri"/>
          <w:sz w:val="20"/>
          <w:szCs w:val="20"/>
        </w:rPr>
      </w:pPr>
    </w:p>
    <w:p w:rsidR="00CD3E4F" w:rsidRPr="00180620" w:rsidRDefault="00CD3E4F" w:rsidP="001F27B7">
      <w:pPr>
        <w:rPr>
          <w:rFonts w:ascii="Calibri" w:hAnsi="Calibri" w:cs="Calibri"/>
          <w:color w:val="1F497D"/>
          <w:sz w:val="20"/>
          <w:szCs w:val="20"/>
        </w:rPr>
      </w:pPr>
      <w:r w:rsidRPr="00180620">
        <w:rPr>
          <w:rFonts w:ascii="Calibri" w:hAnsi="Calibri" w:cs="Calibri"/>
          <w:sz w:val="20"/>
          <w:szCs w:val="20"/>
        </w:rPr>
        <w:t xml:space="preserve">Please note that the Japan Foundation’s library has some children’s books, </w:t>
      </w:r>
      <w:r>
        <w:rPr>
          <w:rFonts w:ascii="Calibri" w:hAnsi="Calibri" w:cs="Calibri"/>
          <w:sz w:val="20"/>
          <w:szCs w:val="20"/>
        </w:rPr>
        <w:t xml:space="preserve">manga, </w:t>
      </w:r>
      <w:r w:rsidRPr="00180620">
        <w:rPr>
          <w:rFonts w:ascii="Calibri" w:hAnsi="Calibri" w:cs="Calibri"/>
          <w:sz w:val="20"/>
          <w:szCs w:val="20"/>
        </w:rPr>
        <w:t xml:space="preserve">CDs of children’s songs and Kamishibai. Please sign up and feel free to borrow these! For more information, and to sign up to the library </w:t>
      </w:r>
      <w:hyperlink r:id="rId6" w:history="1">
        <w:r w:rsidRPr="00180620">
          <w:rPr>
            <w:rStyle w:val="Hyperlink"/>
            <w:rFonts w:ascii="Calibri" w:hAnsi="Calibri" w:cs="Calibri"/>
            <w:sz w:val="20"/>
            <w:szCs w:val="20"/>
          </w:rPr>
          <w:t>http://www.jpf.org.uk/library/</w:t>
        </w:r>
      </w:hyperlink>
      <w:r w:rsidRPr="00180620">
        <w:rPr>
          <w:rFonts w:ascii="Calibri" w:hAnsi="Calibri" w:cs="Calibri"/>
          <w:color w:val="1F497D"/>
          <w:sz w:val="20"/>
          <w:szCs w:val="20"/>
        </w:rPr>
        <w:t xml:space="preserve"> </w:t>
      </w:r>
    </w:p>
    <w:p w:rsidR="00CD3E4F" w:rsidRPr="00180620" w:rsidRDefault="00CD3E4F" w:rsidP="001F27B7">
      <w:pPr>
        <w:rPr>
          <w:rFonts w:ascii="Calibri" w:hAnsi="Calibri" w:cs="Calibri"/>
          <w:b/>
          <w:bCs/>
          <w:color w:val="000000"/>
          <w:sz w:val="20"/>
          <w:szCs w:val="20"/>
        </w:rPr>
      </w:pPr>
    </w:p>
    <w:p w:rsidR="00CD3E4F" w:rsidRPr="00180620" w:rsidRDefault="00CD3E4F" w:rsidP="001F27B7">
      <w:pPr>
        <w:rPr>
          <w:rFonts w:ascii="Calibri" w:hAnsi="Calibri" w:cs="Calibri"/>
          <w:b/>
          <w:bCs/>
          <w:color w:val="000000"/>
          <w:sz w:val="20"/>
          <w:szCs w:val="20"/>
        </w:rPr>
      </w:pPr>
      <w:r w:rsidRPr="00180620">
        <w:rPr>
          <w:rFonts w:ascii="Calibri" w:hAnsi="Calibri" w:cs="Calibri"/>
          <w:b/>
          <w:bCs/>
          <w:color w:val="000000"/>
          <w:sz w:val="20"/>
          <w:szCs w:val="20"/>
        </w:rPr>
        <w:t>Manga</w:t>
      </w:r>
    </w:p>
    <w:p w:rsidR="00CD3E4F" w:rsidRDefault="00CD3E4F" w:rsidP="001F27B7">
      <w:pPr>
        <w:pStyle w:val="ListParagraph"/>
        <w:numPr>
          <w:ilvl w:val="0"/>
          <w:numId w:val="5"/>
        </w:numPr>
        <w:rPr>
          <w:sz w:val="20"/>
          <w:szCs w:val="20"/>
        </w:rPr>
      </w:pPr>
      <w:r w:rsidRPr="00B91F6E">
        <w:rPr>
          <w:i/>
          <w:sz w:val="20"/>
          <w:szCs w:val="20"/>
        </w:rPr>
        <w:t>Yonkoma</w:t>
      </w:r>
      <w:r w:rsidRPr="00180620">
        <w:rPr>
          <w:sz w:val="20"/>
          <w:szCs w:val="20"/>
        </w:rPr>
        <w:t xml:space="preserve"> manga where there can have been an original story, but the children develop their own and compare it later can be fun. (Clare Kuroishi)</w:t>
      </w:r>
    </w:p>
    <w:p w:rsidR="00CD3E4F" w:rsidRDefault="00CD3E4F" w:rsidP="00180620">
      <w:pPr>
        <w:pStyle w:val="ListParagraph"/>
        <w:numPr>
          <w:ilvl w:val="0"/>
          <w:numId w:val="5"/>
        </w:numPr>
        <w:rPr>
          <w:sz w:val="20"/>
          <w:szCs w:val="20"/>
        </w:rPr>
      </w:pPr>
      <w:r>
        <w:rPr>
          <w:sz w:val="20"/>
          <w:szCs w:val="20"/>
        </w:rPr>
        <w:t xml:space="preserve">There are stories about Samurai, Schools, love and Ninja on the Japanese in anime and manga website: </w:t>
      </w:r>
      <w:hyperlink r:id="rId7" w:history="1">
        <w:r w:rsidRPr="00C267A8">
          <w:rPr>
            <w:rStyle w:val="Hyperlink"/>
            <w:rFonts w:cs="Calibri"/>
            <w:sz w:val="20"/>
            <w:szCs w:val="20"/>
          </w:rPr>
          <w:t>http://anime-manga.jp/</w:t>
        </w:r>
      </w:hyperlink>
      <w:r>
        <w:rPr>
          <w:sz w:val="20"/>
          <w:szCs w:val="20"/>
        </w:rPr>
        <w:t xml:space="preserve"> </w:t>
      </w:r>
    </w:p>
    <w:p w:rsidR="00CD3E4F" w:rsidRPr="00180620" w:rsidRDefault="00CD3E4F" w:rsidP="00180620">
      <w:pPr>
        <w:pStyle w:val="ListParagraph"/>
        <w:numPr>
          <w:ilvl w:val="0"/>
          <w:numId w:val="5"/>
        </w:numPr>
        <w:rPr>
          <w:sz w:val="20"/>
          <w:szCs w:val="20"/>
        </w:rPr>
      </w:pPr>
      <w:r w:rsidRPr="00180620">
        <w:rPr>
          <w:sz w:val="20"/>
          <w:szCs w:val="20"/>
        </w:rPr>
        <w:t xml:space="preserve">Japan Foundation Sydney has lots of resources for Japanese stories for primary level: </w:t>
      </w:r>
      <w:hyperlink r:id="rId8" w:history="1">
        <w:r w:rsidRPr="00180620">
          <w:rPr>
            <w:rStyle w:val="Hyperlink"/>
            <w:rFonts w:cs="Calibri"/>
            <w:sz w:val="20"/>
            <w:szCs w:val="20"/>
          </w:rPr>
          <w:t>http://jpfsyd-classroomresources.com/tag/Primary/</w:t>
        </w:r>
      </w:hyperlink>
      <w:r w:rsidRPr="00180620">
        <w:rPr>
          <w:sz w:val="20"/>
          <w:szCs w:val="20"/>
        </w:rPr>
        <w:t xml:space="preserve"> (</w:t>
      </w:r>
      <w:r>
        <w:rPr>
          <w:sz w:val="20"/>
          <w:szCs w:val="20"/>
        </w:rPr>
        <w:t xml:space="preserve">please see below for the stories that include manga illustrations) </w:t>
      </w:r>
    </w:p>
    <w:p w:rsidR="00CD3E4F" w:rsidRPr="00180620" w:rsidRDefault="00CD3E4F" w:rsidP="001F27B7">
      <w:pPr>
        <w:rPr>
          <w:rFonts w:ascii="Calibri" w:hAnsi="Calibri" w:cs="Calibri"/>
          <w:b/>
          <w:bCs/>
          <w:sz w:val="20"/>
          <w:szCs w:val="20"/>
        </w:rPr>
      </w:pPr>
      <w:r w:rsidRPr="00180620">
        <w:rPr>
          <w:rFonts w:ascii="Calibri" w:hAnsi="Calibri" w:cs="Calibri"/>
          <w:sz w:val="20"/>
          <w:szCs w:val="20"/>
        </w:rPr>
        <w:br/>
      </w:r>
      <w:r w:rsidRPr="00180620">
        <w:rPr>
          <w:rFonts w:ascii="Calibri" w:hAnsi="Calibri" w:cs="Calibri"/>
          <w:b/>
          <w:bCs/>
          <w:sz w:val="20"/>
          <w:szCs w:val="20"/>
        </w:rPr>
        <w:t>Songs:</w:t>
      </w:r>
    </w:p>
    <w:p w:rsidR="00CD3E4F" w:rsidRPr="00180620" w:rsidRDefault="00CD3E4F" w:rsidP="001F27B7">
      <w:pPr>
        <w:pStyle w:val="ListParagraph"/>
        <w:numPr>
          <w:ilvl w:val="0"/>
          <w:numId w:val="1"/>
        </w:numPr>
        <w:rPr>
          <w:sz w:val="20"/>
          <w:szCs w:val="20"/>
        </w:rPr>
      </w:pPr>
      <w:r w:rsidRPr="00B91F6E">
        <w:rPr>
          <w:i/>
          <w:sz w:val="20"/>
          <w:szCs w:val="20"/>
        </w:rPr>
        <w:t>'kaeru no uta'</w:t>
      </w:r>
      <w:r w:rsidRPr="00180620">
        <w:rPr>
          <w:sz w:val="20"/>
          <w:szCs w:val="20"/>
        </w:rPr>
        <w:t xml:space="preserve"> (Mary Grace Browning) </w:t>
      </w:r>
      <w:hyperlink r:id="rId9" w:history="1">
        <w:r w:rsidRPr="00180620">
          <w:rPr>
            <w:rStyle w:val="Hyperlink"/>
            <w:rFonts w:cs="Calibri"/>
            <w:sz w:val="20"/>
            <w:szCs w:val="20"/>
          </w:rPr>
          <w:t>https://www.youtube.com/watch?v=gWHdIMAFIls</w:t>
        </w:r>
      </w:hyperlink>
      <w:r w:rsidRPr="00180620">
        <w:rPr>
          <w:sz w:val="20"/>
          <w:szCs w:val="20"/>
        </w:rPr>
        <w:t xml:space="preserve"> </w:t>
      </w:r>
    </w:p>
    <w:p w:rsidR="00CD3E4F" w:rsidRPr="00180620" w:rsidRDefault="00CD3E4F" w:rsidP="001F27B7">
      <w:pPr>
        <w:pStyle w:val="ListParagraph"/>
        <w:numPr>
          <w:ilvl w:val="0"/>
          <w:numId w:val="1"/>
        </w:numPr>
        <w:rPr>
          <w:sz w:val="20"/>
          <w:szCs w:val="20"/>
        </w:rPr>
      </w:pPr>
      <w:r w:rsidRPr="00B91F6E">
        <w:rPr>
          <w:i/>
          <w:sz w:val="20"/>
          <w:szCs w:val="20"/>
        </w:rPr>
        <w:t>'Hanako-san no yakiba de</w:t>
      </w:r>
      <w:r w:rsidRPr="00180620">
        <w:rPr>
          <w:sz w:val="20"/>
          <w:szCs w:val="20"/>
        </w:rPr>
        <w:t xml:space="preserve">' etc. (Mary Grace Browning) </w:t>
      </w:r>
    </w:p>
    <w:p w:rsidR="00CD3E4F" w:rsidRPr="00180620" w:rsidRDefault="00CD3E4F" w:rsidP="001F27B7">
      <w:pPr>
        <w:pStyle w:val="ListParagraph"/>
        <w:numPr>
          <w:ilvl w:val="0"/>
          <w:numId w:val="1"/>
        </w:numPr>
        <w:rPr>
          <w:sz w:val="20"/>
          <w:szCs w:val="20"/>
        </w:rPr>
      </w:pPr>
      <w:r w:rsidRPr="00180620">
        <w:rPr>
          <w:rFonts w:ascii="MS Mincho" w:hAnsi="MS Mincho" w:hint="eastAsia"/>
          <w:sz w:val="20"/>
          <w:szCs w:val="20"/>
        </w:rPr>
        <w:t>むすんでひらいて</w:t>
      </w:r>
      <w:r w:rsidRPr="00B91F6E">
        <w:rPr>
          <w:i/>
          <w:sz w:val="20"/>
          <w:szCs w:val="20"/>
        </w:rPr>
        <w:t>'musunde-hiraite'</w:t>
      </w:r>
      <w:r w:rsidRPr="00180620">
        <w:rPr>
          <w:sz w:val="20"/>
          <w:szCs w:val="20"/>
        </w:rPr>
        <w:t xml:space="preserve">  (</w:t>
      </w:r>
      <w:hyperlink r:id="rId10" w:history="1">
        <w:r w:rsidRPr="00180620">
          <w:rPr>
            <w:rStyle w:val="Hyperlink"/>
            <w:rFonts w:cs="Calibri"/>
            <w:sz w:val="20"/>
            <w:szCs w:val="20"/>
          </w:rPr>
          <w:t>http://blogs.transparent.com/japanese/musunde-hiraite/</w:t>
        </w:r>
      </w:hyperlink>
      <w:r w:rsidRPr="00180620">
        <w:rPr>
          <w:sz w:val="20"/>
          <w:szCs w:val="20"/>
        </w:rPr>
        <w:t>) (Angela Davies and Mary Grace Browning)</w:t>
      </w:r>
    </w:p>
    <w:p w:rsidR="00CD3E4F" w:rsidRPr="00180620" w:rsidRDefault="00CD3E4F" w:rsidP="001F27B7">
      <w:pPr>
        <w:pStyle w:val="ListParagraph"/>
        <w:numPr>
          <w:ilvl w:val="0"/>
          <w:numId w:val="1"/>
        </w:numPr>
        <w:rPr>
          <w:sz w:val="20"/>
          <w:szCs w:val="20"/>
        </w:rPr>
      </w:pPr>
      <w:r w:rsidRPr="00180620">
        <w:rPr>
          <w:rFonts w:ascii="MS Mincho" w:hAnsi="MS Mincho" w:hint="eastAsia"/>
          <w:sz w:val="20"/>
          <w:szCs w:val="20"/>
        </w:rPr>
        <w:t>幸せなら手をたたこう</w:t>
      </w:r>
      <w:r w:rsidRPr="00180620">
        <w:rPr>
          <w:sz w:val="20"/>
          <w:szCs w:val="20"/>
        </w:rPr>
        <w:t xml:space="preserve"> </w:t>
      </w:r>
      <w:r w:rsidRPr="00B91F6E">
        <w:rPr>
          <w:i/>
          <w:sz w:val="20"/>
          <w:szCs w:val="20"/>
        </w:rPr>
        <w:t>'shiawase nara tewo tatakou'</w:t>
      </w:r>
      <w:r w:rsidRPr="00180620">
        <w:rPr>
          <w:sz w:val="20"/>
          <w:szCs w:val="20"/>
        </w:rPr>
        <w:t xml:space="preserve"> (if you're happy and you know it) (Angela Davies)</w:t>
      </w:r>
    </w:p>
    <w:p w:rsidR="00CD3E4F" w:rsidRPr="00180620" w:rsidRDefault="00CD3E4F" w:rsidP="001F27B7">
      <w:pPr>
        <w:pStyle w:val="ListParagraph"/>
        <w:numPr>
          <w:ilvl w:val="0"/>
          <w:numId w:val="1"/>
        </w:numPr>
        <w:rPr>
          <w:sz w:val="20"/>
          <w:szCs w:val="20"/>
        </w:rPr>
      </w:pPr>
      <w:r w:rsidRPr="00180620">
        <w:rPr>
          <w:sz w:val="20"/>
          <w:szCs w:val="20"/>
        </w:rPr>
        <w:t>I choose English nursery rhymes as the students are likely to know the tunes, so they are happy to sing the songs although the words are different from the original ones. (Hisaka Bunting)</w:t>
      </w:r>
    </w:p>
    <w:p w:rsidR="00CD3E4F" w:rsidRPr="00180620" w:rsidRDefault="00CD3E4F" w:rsidP="001F27B7">
      <w:pPr>
        <w:rPr>
          <w:rFonts w:ascii="Calibri" w:hAnsi="Calibri" w:cs="Calibri"/>
          <w:color w:val="000000"/>
          <w:sz w:val="20"/>
          <w:szCs w:val="20"/>
        </w:rPr>
      </w:pPr>
    </w:p>
    <w:p w:rsidR="00CD3E4F" w:rsidRPr="00180620" w:rsidRDefault="00CD3E4F" w:rsidP="001F27B7">
      <w:pPr>
        <w:rPr>
          <w:rFonts w:ascii="Calibri" w:hAnsi="Calibri" w:cs="Calibri"/>
          <w:b/>
          <w:bCs/>
          <w:sz w:val="20"/>
          <w:szCs w:val="20"/>
        </w:rPr>
      </w:pPr>
      <w:r w:rsidRPr="00180620">
        <w:rPr>
          <w:rFonts w:ascii="Calibri" w:hAnsi="Calibri" w:cs="Calibri"/>
          <w:b/>
          <w:bCs/>
          <w:sz w:val="20"/>
          <w:szCs w:val="20"/>
        </w:rPr>
        <w:t>Stories:</w:t>
      </w:r>
    </w:p>
    <w:p w:rsidR="00CD3E4F" w:rsidRPr="00180620" w:rsidRDefault="00CD3E4F" w:rsidP="001A50D1">
      <w:pPr>
        <w:pStyle w:val="ListParagraph"/>
        <w:numPr>
          <w:ilvl w:val="0"/>
          <w:numId w:val="2"/>
        </w:numPr>
        <w:rPr>
          <w:sz w:val="20"/>
          <w:szCs w:val="20"/>
        </w:rPr>
      </w:pPr>
      <w:r w:rsidRPr="00180620">
        <w:rPr>
          <w:sz w:val="20"/>
          <w:szCs w:val="20"/>
        </w:rPr>
        <w:t>The story of</w:t>
      </w:r>
      <w:r w:rsidRPr="001A50D1">
        <w:rPr>
          <w:rFonts w:hint="eastAsia"/>
          <w:sz w:val="20"/>
          <w:szCs w:val="20"/>
        </w:rPr>
        <w:t>大きいかぶ</w:t>
      </w:r>
      <w:r w:rsidRPr="00180620">
        <w:rPr>
          <w:i/>
          <w:sz w:val="20"/>
          <w:szCs w:val="20"/>
        </w:rPr>
        <w:t>Ookii kabu</w:t>
      </w:r>
      <w:r w:rsidRPr="00180620">
        <w:rPr>
          <w:sz w:val="20"/>
          <w:szCs w:val="20"/>
        </w:rPr>
        <w:t xml:space="preserve"> (the enormous turnip is available in the Japan Foundation scheme of work for Y3, Unit 5  (Seiji Fukushima) </w:t>
      </w:r>
      <w:hyperlink r:id="rId11" w:history="1">
        <w:r w:rsidRPr="00180620">
          <w:rPr>
            <w:rStyle w:val="Hyperlink"/>
            <w:rFonts w:cs="Calibri"/>
            <w:sz w:val="20"/>
            <w:szCs w:val="20"/>
          </w:rPr>
          <w:t>http://www.jpf.org.uk/language/jsow.php</w:t>
        </w:r>
      </w:hyperlink>
      <w:r w:rsidRPr="00180620">
        <w:rPr>
          <w:sz w:val="20"/>
          <w:szCs w:val="20"/>
        </w:rPr>
        <w:t xml:space="preserve"> </w:t>
      </w:r>
    </w:p>
    <w:p w:rsidR="00CD3E4F" w:rsidRPr="00180620" w:rsidRDefault="00CD3E4F" w:rsidP="00137E06">
      <w:pPr>
        <w:pStyle w:val="ListParagraph"/>
        <w:numPr>
          <w:ilvl w:val="0"/>
          <w:numId w:val="2"/>
        </w:numPr>
        <w:rPr>
          <w:sz w:val="20"/>
          <w:szCs w:val="20"/>
        </w:rPr>
      </w:pPr>
      <w:r w:rsidRPr="00180620">
        <w:rPr>
          <w:rFonts w:ascii="MS Mincho" w:hAnsi="MS Mincho" w:hint="eastAsia"/>
          <w:sz w:val="20"/>
          <w:szCs w:val="20"/>
        </w:rPr>
        <w:t>泣いた赤鬼</w:t>
      </w:r>
      <w:r w:rsidRPr="00180620">
        <w:rPr>
          <w:i/>
          <w:sz w:val="20"/>
          <w:szCs w:val="20"/>
        </w:rPr>
        <w:t>Naita Akaoni</w:t>
      </w:r>
      <w:r w:rsidRPr="00180620">
        <w:rPr>
          <w:sz w:val="20"/>
          <w:szCs w:val="20"/>
        </w:rPr>
        <w:t xml:space="preserve"> will be included in the Japan Foundation scheme of work for Y4  (Seiji Fukushima) This should be ready soon! </w:t>
      </w:r>
      <w:hyperlink r:id="rId12" w:history="1">
        <w:r w:rsidRPr="00180620">
          <w:rPr>
            <w:rStyle w:val="Hyperlink"/>
            <w:rFonts w:cs="Calibri"/>
            <w:sz w:val="20"/>
            <w:szCs w:val="20"/>
          </w:rPr>
          <w:t>http://www.jpf.org.uk/language/jsow.php</w:t>
        </w:r>
      </w:hyperlink>
      <w:r w:rsidRPr="00180620">
        <w:rPr>
          <w:sz w:val="20"/>
          <w:szCs w:val="20"/>
        </w:rPr>
        <w:t xml:space="preserve"> </w:t>
      </w:r>
    </w:p>
    <w:p w:rsidR="00CD3E4F" w:rsidRPr="00180620" w:rsidRDefault="00CD3E4F" w:rsidP="00137E06">
      <w:pPr>
        <w:pStyle w:val="ListParagraph"/>
        <w:numPr>
          <w:ilvl w:val="0"/>
          <w:numId w:val="2"/>
        </w:numPr>
        <w:rPr>
          <w:sz w:val="20"/>
          <w:szCs w:val="20"/>
        </w:rPr>
      </w:pPr>
      <w:r w:rsidRPr="00180620">
        <w:rPr>
          <w:sz w:val="20"/>
          <w:szCs w:val="20"/>
        </w:rPr>
        <w:t xml:space="preserve">Japan Foundation Sydney has lots of resources for Japanese stories for primary level: </w:t>
      </w:r>
      <w:hyperlink r:id="rId13" w:history="1">
        <w:r w:rsidRPr="00180620">
          <w:rPr>
            <w:rStyle w:val="Hyperlink"/>
            <w:rFonts w:cs="Calibri"/>
            <w:sz w:val="20"/>
            <w:szCs w:val="20"/>
          </w:rPr>
          <w:t>http://jpfsyd-classroomresources.com/tag/Primary/</w:t>
        </w:r>
      </w:hyperlink>
      <w:r w:rsidRPr="00180620">
        <w:rPr>
          <w:sz w:val="20"/>
          <w:szCs w:val="20"/>
        </w:rPr>
        <w:t xml:space="preserve"> (to name a few...)</w:t>
      </w:r>
    </w:p>
    <w:p w:rsidR="00CD3E4F" w:rsidRPr="00180620" w:rsidRDefault="00CD3E4F" w:rsidP="00021ED3">
      <w:pPr>
        <w:pStyle w:val="ListParagraph"/>
        <w:numPr>
          <w:ilvl w:val="1"/>
          <w:numId w:val="2"/>
        </w:numPr>
        <w:rPr>
          <w:sz w:val="20"/>
          <w:szCs w:val="20"/>
        </w:rPr>
      </w:pPr>
      <w:r w:rsidRPr="00180620">
        <w:rPr>
          <w:rFonts w:eastAsia="MS Gothic" w:hint="eastAsia"/>
          <w:sz w:val="20"/>
          <w:szCs w:val="20"/>
        </w:rPr>
        <w:t>一休さん</w:t>
      </w:r>
      <w:r w:rsidRPr="00180620">
        <w:rPr>
          <w:rFonts w:eastAsia="MS Gothic"/>
          <w:i/>
          <w:sz w:val="20"/>
          <w:szCs w:val="20"/>
        </w:rPr>
        <w:t>Ikkyu-san</w:t>
      </w:r>
      <w:r w:rsidRPr="00180620">
        <w:rPr>
          <w:rFonts w:eastAsia="MS Gothic"/>
          <w:sz w:val="20"/>
          <w:szCs w:val="20"/>
        </w:rPr>
        <w:t xml:space="preserve"> (Manga) </w:t>
      </w:r>
      <w:hyperlink r:id="rId14" w:history="1">
        <w:r w:rsidRPr="00180620">
          <w:rPr>
            <w:rStyle w:val="Hyperlink"/>
            <w:rFonts w:cs="Calibri"/>
            <w:sz w:val="20"/>
            <w:szCs w:val="20"/>
            <w:lang w:val="en-US"/>
          </w:rPr>
          <w:t>http://jpfsyd-classroomresources.com/r53.html</w:t>
        </w:r>
      </w:hyperlink>
    </w:p>
    <w:p w:rsidR="00CD3E4F" w:rsidRPr="00180620" w:rsidRDefault="00CD3E4F" w:rsidP="00021ED3">
      <w:pPr>
        <w:pStyle w:val="ListParagraph"/>
        <w:numPr>
          <w:ilvl w:val="1"/>
          <w:numId w:val="2"/>
        </w:numPr>
        <w:rPr>
          <w:sz w:val="20"/>
          <w:szCs w:val="20"/>
        </w:rPr>
      </w:pPr>
      <w:r w:rsidRPr="00180620">
        <w:rPr>
          <w:rFonts w:eastAsia="MS Gothic" w:hint="eastAsia"/>
          <w:sz w:val="20"/>
          <w:szCs w:val="20"/>
        </w:rPr>
        <w:t>竹取物語</w:t>
      </w:r>
      <w:r w:rsidRPr="00180620">
        <w:rPr>
          <w:i/>
          <w:sz w:val="20"/>
          <w:szCs w:val="20"/>
        </w:rPr>
        <w:t>Taketori Monogatari</w:t>
      </w:r>
      <w:r w:rsidRPr="00180620">
        <w:rPr>
          <w:sz w:val="20"/>
          <w:szCs w:val="20"/>
        </w:rPr>
        <w:t xml:space="preserve"> (this resource includes a manga, a song and a skit) </w:t>
      </w:r>
      <w:hyperlink r:id="rId15" w:history="1">
        <w:r w:rsidRPr="00180620">
          <w:rPr>
            <w:rStyle w:val="Hyperlink"/>
            <w:rFonts w:cs="Calibri"/>
            <w:sz w:val="20"/>
            <w:szCs w:val="20"/>
            <w:lang w:val="en-US"/>
          </w:rPr>
          <w:t>http://jpfsyd-classroomresources.com/r56.html</w:t>
        </w:r>
      </w:hyperlink>
    </w:p>
    <w:p w:rsidR="00CD3E4F" w:rsidRPr="00180620" w:rsidRDefault="00CD3E4F" w:rsidP="00021ED3">
      <w:pPr>
        <w:pStyle w:val="ListParagraph"/>
        <w:numPr>
          <w:ilvl w:val="1"/>
          <w:numId w:val="2"/>
        </w:numPr>
        <w:rPr>
          <w:sz w:val="20"/>
          <w:szCs w:val="20"/>
        </w:rPr>
      </w:pPr>
      <w:r w:rsidRPr="00180620">
        <w:rPr>
          <w:rFonts w:eastAsia="MS Gothic" w:hint="eastAsia"/>
          <w:sz w:val="20"/>
          <w:szCs w:val="20"/>
        </w:rPr>
        <w:t>たなばた</w:t>
      </w:r>
      <w:r w:rsidRPr="00180620">
        <w:rPr>
          <w:rFonts w:eastAsia="MS Gothic"/>
          <w:i/>
          <w:sz w:val="20"/>
          <w:szCs w:val="20"/>
        </w:rPr>
        <w:t>Tanabata</w:t>
      </w:r>
      <w:r w:rsidRPr="00180620">
        <w:rPr>
          <w:rFonts w:eastAsia="MS Gothic"/>
          <w:sz w:val="20"/>
          <w:szCs w:val="20"/>
        </w:rPr>
        <w:t xml:space="preserve"> (</w:t>
      </w:r>
      <w:r w:rsidRPr="00180620">
        <w:rPr>
          <w:sz w:val="20"/>
          <w:szCs w:val="20"/>
        </w:rPr>
        <w:t xml:space="preserve">this resource includes a </w:t>
      </w:r>
      <w:r w:rsidRPr="00180620">
        <w:rPr>
          <w:rFonts w:eastAsia="MS Gothic"/>
          <w:sz w:val="20"/>
          <w:szCs w:val="20"/>
        </w:rPr>
        <w:t xml:space="preserve">skit and a song) </w:t>
      </w:r>
      <w:hyperlink r:id="rId16" w:history="1">
        <w:r w:rsidRPr="00180620">
          <w:rPr>
            <w:rStyle w:val="Hyperlink"/>
            <w:rFonts w:cs="Calibri"/>
            <w:sz w:val="20"/>
            <w:szCs w:val="20"/>
            <w:lang w:val="en-US"/>
          </w:rPr>
          <w:t>http://jpfsyd-classroomresources.com/r90.html</w:t>
        </w:r>
      </w:hyperlink>
    </w:p>
    <w:p w:rsidR="00CD3E4F" w:rsidRPr="00180620" w:rsidRDefault="00CD3E4F" w:rsidP="00021ED3">
      <w:pPr>
        <w:pStyle w:val="ListParagraph"/>
        <w:numPr>
          <w:ilvl w:val="1"/>
          <w:numId w:val="2"/>
        </w:numPr>
        <w:rPr>
          <w:sz w:val="20"/>
          <w:szCs w:val="20"/>
        </w:rPr>
      </w:pPr>
      <w:r w:rsidRPr="00180620">
        <w:rPr>
          <w:rFonts w:eastAsia="MS Gothic" w:hint="eastAsia"/>
          <w:sz w:val="20"/>
          <w:szCs w:val="20"/>
        </w:rPr>
        <w:t>さるかにがっせん</w:t>
      </w:r>
      <w:r w:rsidRPr="00180620">
        <w:rPr>
          <w:i/>
          <w:sz w:val="20"/>
          <w:szCs w:val="20"/>
        </w:rPr>
        <w:t>Sarukani Gassen</w:t>
      </w:r>
      <w:r w:rsidRPr="00180620">
        <w:rPr>
          <w:sz w:val="20"/>
          <w:szCs w:val="20"/>
        </w:rPr>
        <w:t xml:space="preserve"> </w:t>
      </w:r>
      <w:r w:rsidRPr="00180620">
        <w:rPr>
          <w:rFonts w:eastAsia="MS Gothic"/>
          <w:sz w:val="20"/>
          <w:szCs w:val="20"/>
        </w:rPr>
        <w:t>(</w:t>
      </w:r>
      <w:r w:rsidRPr="00180620">
        <w:rPr>
          <w:sz w:val="20"/>
          <w:szCs w:val="20"/>
        </w:rPr>
        <w:t xml:space="preserve">this resource includes a </w:t>
      </w:r>
      <w:r w:rsidRPr="00180620">
        <w:rPr>
          <w:rFonts w:eastAsia="MS Gothic"/>
          <w:sz w:val="20"/>
          <w:szCs w:val="20"/>
        </w:rPr>
        <w:t xml:space="preserve">manga and a song) </w:t>
      </w:r>
      <w:hyperlink r:id="rId17" w:history="1">
        <w:r w:rsidRPr="00180620">
          <w:rPr>
            <w:rStyle w:val="Hyperlink"/>
            <w:rFonts w:cs="Calibri"/>
            <w:sz w:val="20"/>
            <w:szCs w:val="20"/>
            <w:lang w:val="en-US"/>
          </w:rPr>
          <w:t>http://jpfsyd-classroomresources.com/r55.html</w:t>
        </w:r>
      </w:hyperlink>
    </w:p>
    <w:p w:rsidR="00CD3E4F" w:rsidRPr="00180620" w:rsidRDefault="00CD3E4F" w:rsidP="00021ED3">
      <w:pPr>
        <w:pStyle w:val="ListParagraph"/>
        <w:numPr>
          <w:ilvl w:val="1"/>
          <w:numId w:val="2"/>
        </w:numPr>
        <w:rPr>
          <w:sz w:val="20"/>
          <w:szCs w:val="20"/>
        </w:rPr>
      </w:pPr>
      <w:r w:rsidRPr="00180620">
        <w:rPr>
          <w:rFonts w:hint="eastAsia"/>
          <w:sz w:val="20"/>
          <w:szCs w:val="20"/>
        </w:rPr>
        <w:t>ぶんぷくちゃがま</w:t>
      </w:r>
      <w:r w:rsidRPr="00180620">
        <w:rPr>
          <w:i/>
          <w:sz w:val="20"/>
          <w:szCs w:val="20"/>
        </w:rPr>
        <w:t>Bumbuku Chagama</w:t>
      </w:r>
      <w:r w:rsidRPr="00180620">
        <w:rPr>
          <w:sz w:val="20"/>
          <w:szCs w:val="20"/>
        </w:rPr>
        <w:t xml:space="preserve"> (Manga) </w:t>
      </w:r>
      <w:hyperlink r:id="rId18" w:history="1">
        <w:r w:rsidRPr="00180620">
          <w:rPr>
            <w:rStyle w:val="Hyperlink"/>
            <w:rFonts w:cs="Calibri"/>
            <w:sz w:val="20"/>
            <w:szCs w:val="20"/>
            <w:lang w:val="en-US"/>
          </w:rPr>
          <w:t>http://jpfsyd-classroomresources.com/r54.html</w:t>
        </w:r>
      </w:hyperlink>
    </w:p>
    <w:p w:rsidR="00CD3E4F" w:rsidRPr="00180620" w:rsidRDefault="00CD3E4F" w:rsidP="00180620">
      <w:pPr>
        <w:pStyle w:val="ListParagraph"/>
        <w:numPr>
          <w:ilvl w:val="1"/>
          <w:numId w:val="2"/>
        </w:numPr>
        <w:rPr>
          <w:sz w:val="20"/>
          <w:szCs w:val="20"/>
        </w:rPr>
      </w:pPr>
      <w:r w:rsidRPr="00180620">
        <w:rPr>
          <w:rFonts w:eastAsia="MS Gothic" w:hint="eastAsia"/>
          <w:sz w:val="20"/>
          <w:szCs w:val="20"/>
        </w:rPr>
        <w:t>古事記</w:t>
      </w:r>
      <w:r w:rsidRPr="00180620">
        <w:rPr>
          <w:sz w:val="20"/>
          <w:szCs w:val="20"/>
        </w:rPr>
        <w:t xml:space="preserve">Creation </w:t>
      </w:r>
      <w:r w:rsidRPr="00180620">
        <w:rPr>
          <w:color w:val="262626"/>
          <w:sz w:val="20"/>
          <w:szCs w:val="20"/>
        </w:rPr>
        <w:t>of Japan: Myth (Manga)</w:t>
      </w:r>
      <w:r>
        <w:rPr>
          <w:color w:val="262626"/>
          <w:sz w:val="20"/>
          <w:szCs w:val="20"/>
        </w:rPr>
        <w:t xml:space="preserve"> </w:t>
      </w:r>
      <w:hyperlink r:id="rId19" w:history="1">
        <w:r w:rsidRPr="00180620">
          <w:rPr>
            <w:rStyle w:val="Hyperlink"/>
            <w:rFonts w:cs="Calibri"/>
            <w:sz w:val="20"/>
            <w:szCs w:val="20"/>
            <w:lang w:val="en-US"/>
          </w:rPr>
          <w:t>http://jpfsyd-classroomresources.com/r14.html</w:t>
        </w:r>
      </w:hyperlink>
    </w:p>
    <w:p w:rsidR="00CD3E4F" w:rsidRPr="00180620" w:rsidRDefault="00CD3E4F" w:rsidP="00180620">
      <w:pPr>
        <w:pStyle w:val="ListParagraph"/>
        <w:numPr>
          <w:ilvl w:val="0"/>
          <w:numId w:val="2"/>
        </w:numPr>
        <w:rPr>
          <w:sz w:val="20"/>
          <w:szCs w:val="20"/>
        </w:rPr>
      </w:pPr>
      <w:r w:rsidRPr="00180620">
        <w:rPr>
          <w:sz w:val="20"/>
          <w:szCs w:val="20"/>
        </w:rPr>
        <w:t>Translations of things such as the Hungry Catapillar and a range of 'ehon' (picture books) showing animals etc plus 'shiritori' books. (MG-sensei)</w:t>
      </w:r>
      <w:r>
        <w:rPr>
          <w:sz w:val="20"/>
          <w:szCs w:val="20"/>
        </w:rPr>
        <w:t xml:space="preserve"> </w:t>
      </w:r>
      <w:r w:rsidRPr="00180620">
        <w:rPr>
          <w:sz w:val="20"/>
          <w:szCs w:val="20"/>
        </w:rPr>
        <w:t>Hungry Caterpillar (</w:t>
      </w:r>
      <w:r w:rsidRPr="00180620">
        <w:rPr>
          <w:i/>
          <w:iCs/>
          <w:sz w:val="20"/>
          <w:szCs w:val="20"/>
        </w:rPr>
        <w:t>hara peko aomushi</w:t>
      </w:r>
      <w:r w:rsidRPr="00180620">
        <w:rPr>
          <w:sz w:val="20"/>
          <w:szCs w:val="20"/>
        </w:rPr>
        <w:t>) I think it helps with learning the vocabulary for food etc. (Angela Davies)</w:t>
      </w:r>
    </w:p>
    <w:p w:rsidR="00CD3E4F" w:rsidRPr="00180620" w:rsidRDefault="00CD3E4F" w:rsidP="001F27B7">
      <w:pPr>
        <w:pStyle w:val="ListParagraph"/>
        <w:numPr>
          <w:ilvl w:val="0"/>
          <w:numId w:val="2"/>
        </w:numPr>
        <w:rPr>
          <w:sz w:val="20"/>
          <w:szCs w:val="20"/>
        </w:rPr>
      </w:pPr>
      <w:r w:rsidRPr="00180620">
        <w:rPr>
          <w:sz w:val="20"/>
          <w:szCs w:val="20"/>
        </w:rPr>
        <w:t xml:space="preserve">If you are looking in English then some more complex stories like </w:t>
      </w:r>
      <w:r w:rsidRPr="00180620">
        <w:rPr>
          <w:i/>
          <w:sz w:val="20"/>
          <w:szCs w:val="20"/>
        </w:rPr>
        <w:t>Madogiwa no Totochan</w:t>
      </w:r>
      <w:r w:rsidRPr="00180620">
        <w:rPr>
          <w:sz w:val="20"/>
          <w:szCs w:val="20"/>
        </w:rPr>
        <w:t xml:space="preserve">, </w:t>
      </w:r>
      <w:r w:rsidRPr="00180620">
        <w:rPr>
          <w:i/>
          <w:sz w:val="20"/>
          <w:szCs w:val="20"/>
        </w:rPr>
        <w:t>kawaisou na zou</w:t>
      </w:r>
      <w:r w:rsidRPr="00180620">
        <w:rPr>
          <w:sz w:val="20"/>
          <w:szCs w:val="20"/>
        </w:rPr>
        <w:t xml:space="preserve"> or The Glass Rabbit are good for older children. (Clare Kuroishi)</w:t>
      </w:r>
    </w:p>
    <w:p w:rsidR="00CD3E4F" w:rsidRPr="00180620" w:rsidRDefault="00CD3E4F" w:rsidP="001F27B7">
      <w:pPr>
        <w:pStyle w:val="ListParagraph"/>
        <w:numPr>
          <w:ilvl w:val="0"/>
          <w:numId w:val="2"/>
        </w:numPr>
        <w:rPr>
          <w:sz w:val="20"/>
          <w:szCs w:val="20"/>
        </w:rPr>
      </w:pPr>
      <w:r w:rsidRPr="00180620">
        <w:rPr>
          <w:sz w:val="20"/>
          <w:szCs w:val="20"/>
        </w:rPr>
        <w:t>Translations of Hungry Caterpillar, Dear Zoo, and Peace at Last.  I choose relatively famous children's picture books. The good thing about this is that the students are familiar with the books, there are good pictures to support the stories and best of all, the same sentences are repeated quite often.  (Hisaka Bunting)</w:t>
      </w:r>
    </w:p>
    <w:p w:rsidR="00CD3E4F" w:rsidRPr="00180620" w:rsidRDefault="00CD3E4F" w:rsidP="001F27B7">
      <w:pPr>
        <w:pStyle w:val="ListParagraph"/>
        <w:numPr>
          <w:ilvl w:val="0"/>
          <w:numId w:val="2"/>
        </w:numPr>
        <w:rPr>
          <w:sz w:val="20"/>
          <w:szCs w:val="20"/>
        </w:rPr>
      </w:pPr>
      <w:r w:rsidRPr="00180620">
        <w:rPr>
          <w:sz w:val="20"/>
          <w:szCs w:val="20"/>
        </w:rPr>
        <w:t xml:space="preserve">If you are looking for easy Japanese stories with pictures then </w:t>
      </w:r>
      <w:r w:rsidRPr="00180620">
        <w:rPr>
          <w:i/>
          <w:sz w:val="20"/>
          <w:szCs w:val="20"/>
        </w:rPr>
        <w:t>Guri Gura</w:t>
      </w:r>
      <w:r w:rsidRPr="00180620">
        <w:rPr>
          <w:sz w:val="20"/>
          <w:szCs w:val="20"/>
        </w:rPr>
        <w:t xml:space="preserve"> stories or </w:t>
      </w:r>
      <w:r w:rsidRPr="00180620">
        <w:rPr>
          <w:i/>
          <w:sz w:val="20"/>
          <w:szCs w:val="20"/>
        </w:rPr>
        <w:t>Ba ba bachan</w:t>
      </w:r>
      <w:r w:rsidRPr="00180620">
        <w:rPr>
          <w:sz w:val="20"/>
          <w:szCs w:val="20"/>
        </w:rPr>
        <w:t xml:space="preserve"> are quite funny for children.  </w:t>
      </w:r>
    </w:p>
    <w:p w:rsidR="00CD3E4F" w:rsidRPr="00180620" w:rsidRDefault="00CD3E4F" w:rsidP="001F27B7">
      <w:pPr>
        <w:pStyle w:val="ListParagraph"/>
        <w:numPr>
          <w:ilvl w:val="0"/>
          <w:numId w:val="2"/>
        </w:numPr>
        <w:rPr>
          <w:sz w:val="20"/>
          <w:szCs w:val="20"/>
        </w:rPr>
      </w:pPr>
      <w:r w:rsidRPr="00180620">
        <w:rPr>
          <w:sz w:val="20"/>
          <w:szCs w:val="20"/>
        </w:rPr>
        <w:t xml:space="preserve">Look through the past </w:t>
      </w:r>
      <w:r w:rsidRPr="00180620">
        <w:rPr>
          <w:i/>
          <w:sz w:val="20"/>
          <w:szCs w:val="20"/>
        </w:rPr>
        <w:t>kadai tosho</w:t>
      </w:r>
      <w:r w:rsidRPr="00180620">
        <w:rPr>
          <w:sz w:val="20"/>
          <w:szCs w:val="20"/>
        </w:rPr>
        <w:t xml:space="preserve"> as they have age appropriate choices. (Clare Kuroishi)</w:t>
      </w:r>
    </w:p>
    <w:p w:rsidR="00CD3E4F" w:rsidRPr="00180620" w:rsidRDefault="00CD3E4F" w:rsidP="001F27B7">
      <w:pPr>
        <w:pStyle w:val="ListParagraph"/>
        <w:numPr>
          <w:ilvl w:val="0"/>
          <w:numId w:val="2"/>
        </w:numPr>
        <w:rPr>
          <w:sz w:val="20"/>
          <w:szCs w:val="20"/>
        </w:rPr>
      </w:pPr>
      <w:r w:rsidRPr="00180620">
        <w:rPr>
          <w:sz w:val="20"/>
          <w:szCs w:val="20"/>
        </w:rPr>
        <w:t>Traditional stories are good for repetitive practice (</w:t>
      </w:r>
      <w:r w:rsidRPr="00180620">
        <w:rPr>
          <w:i/>
          <w:sz w:val="20"/>
          <w:szCs w:val="20"/>
        </w:rPr>
        <w:t>momotaro</w:t>
      </w:r>
      <w:r w:rsidRPr="00180620">
        <w:rPr>
          <w:sz w:val="20"/>
          <w:szCs w:val="20"/>
        </w:rPr>
        <w:t xml:space="preserve">) and comparison of endings based on culture - Japanese ones tend to end with people making their parents happy. You can find the story of </w:t>
      </w:r>
      <w:r w:rsidRPr="00180620">
        <w:rPr>
          <w:i/>
          <w:sz w:val="20"/>
          <w:szCs w:val="20"/>
        </w:rPr>
        <w:t>momotaro</w:t>
      </w:r>
      <w:r w:rsidRPr="00180620">
        <w:rPr>
          <w:sz w:val="20"/>
          <w:szCs w:val="20"/>
        </w:rPr>
        <w:t xml:space="preserve"> in Ready Steady Nihongo lesson 6: </w:t>
      </w:r>
      <w:hyperlink r:id="rId20" w:history="1">
        <w:r w:rsidRPr="00180620">
          <w:rPr>
            <w:rStyle w:val="Hyperlink"/>
            <w:rFonts w:cs="Calibri"/>
            <w:sz w:val="20"/>
            <w:szCs w:val="20"/>
          </w:rPr>
          <w:t>http://www.japansociety.org.uk/rsn/</w:t>
        </w:r>
      </w:hyperlink>
      <w:r w:rsidRPr="00180620">
        <w:rPr>
          <w:sz w:val="20"/>
          <w:szCs w:val="20"/>
        </w:rPr>
        <w:t xml:space="preserve"> and a pictu</w:t>
      </w:r>
      <w:r>
        <w:rPr>
          <w:sz w:val="20"/>
          <w:szCs w:val="20"/>
        </w:rPr>
        <w:t>re version of the story is available here:</w:t>
      </w:r>
      <w:r w:rsidRPr="00180620">
        <w:rPr>
          <w:sz w:val="20"/>
          <w:szCs w:val="20"/>
        </w:rPr>
        <w:t xml:space="preserve"> </w:t>
      </w:r>
      <w:hyperlink r:id="rId21" w:history="1">
        <w:r w:rsidRPr="00180620">
          <w:rPr>
            <w:rStyle w:val="Hyperlink"/>
            <w:rFonts w:cs="Calibri"/>
            <w:sz w:val="20"/>
            <w:szCs w:val="20"/>
          </w:rPr>
          <w:t>http://www.e-hon.jp/momota/mome0.htm</w:t>
        </w:r>
      </w:hyperlink>
      <w:r w:rsidRPr="00180620">
        <w:rPr>
          <w:sz w:val="20"/>
          <w:szCs w:val="20"/>
        </w:rPr>
        <w:t xml:space="preserve"> </w:t>
      </w:r>
    </w:p>
    <w:p w:rsidR="00CD3E4F" w:rsidRPr="00180620" w:rsidRDefault="00CD3E4F" w:rsidP="001F27B7">
      <w:pPr>
        <w:pStyle w:val="ListParagraph"/>
        <w:numPr>
          <w:ilvl w:val="0"/>
          <w:numId w:val="2"/>
        </w:numPr>
        <w:rPr>
          <w:sz w:val="20"/>
          <w:szCs w:val="20"/>
        </w:rPr>
      </w:pPr>
      <w:r w:rsidRPr="00180620">
        <w:rPr>
          <w:sz w:val="20"/>
          <w:szCs w:val="20"/>
        </w:rPr>
        <w:t xml:space="preserve">A personal favourite is </w:t>
      </w:r>
      <w:r w:rsidRPr="00180620">
        <w:rPr>
          <w:i/>
          <w:sz w:val="20"/>
          <w:szCs w:val="20"/>
        </w:rPr>
        <w:t>satchan no maho no te</w:t>
      </w:r>
      <w:r w:rsidRPr="00180620">
        <w:rPr>
          <w:sz w:val="20"/>
          <w:szCs w:val="20"/>
        </w:rPr>
        <w:t>. Very good for PSHE. For those that don't know it, its about a girl with one hand who doesn't want to go to nursery because she is told she can't be a mummy unless she has two hands - its very well done, but often English people think some topics are best left until later on. (Clare Kuroishi)</w:t>
      </w:r>
    </w:p>
    <w:p w:rsidR="00CD3E4F" w:rsidRPr="00180620" w:rsidRDefault="00CD3E4F" w:rsidP="001F27B7">
      <w:pPr>
        <w:rPr>
          <w:rFonts w:ascii="Calibri" w:hAnsi="Calibri" w:cs="Calibri"/>
          <w:sz w:val="20"/>
          <w:szCs w:val="20"/>
        </w:rPr>
      </w:pPr>
    </w:p>
    <w:p w:rsidR="00CD3E4F" w:rsidRPr="00180620" w:rsidRDefault="00CD3E4F" w:rsidP="001F27B7">
      <w:pPr>
        <w:rPr>
          <w:rFonts w:ascii="Calibri" w:hAnsi="Calibri" w:cs="Calibri"/>
          <w:b/>
          <w:bCs/>
          <w:sz w:val="20"/>
          <w:szCs w:val="20"/>
        </w:rPr>
      </w:pPr>
      <w:r w:rsidRPr="00180620">
        <w:rPr>
          <w:rFonts w:ascii="Calibri" w:hAnsi="Calibri" w:cs="Calibri"/>
          <w:b/>
          <w:bCs/>
          <w:sz w:val="20"/>
          <w:szCs w:val="20"/>
        </w:rPr>
        <w:t>Rakugo:</w:t>
      </w:r>
    </w:p>
    <w:p w:rsidR="00CD3E4F" w:rsidRPr="00180620" w:rsidRDefault="00CD3E4F" w:rsidP="001F27B7">
      <w:pPr>
        <w:rPr>
          <w:rFonts w:ascii="Calibri" w:hAnsi="Calibri" w:cs="Calibri"/>
          <w:sz w:val="20"/>
          <w:szCs w:val="20"/>
        </w:rPr>
      </w:pPr>
      <w:r w:rsidRPr="00180620">
        <w:rPr>
          <w:rFonts w:ascii="Calibri" w:hAnsi="Calibri" w:cs="Calibri"/>
          <w:sz w:val="20"/>
          <w:szCs w:val="20"/>
        </w:rPr>
        <w:t>Rakugo as drama is quite good fun. Particularly</w:t>
      </w:r>
      <w:r>
        <w:rPr>
          <w:rFonts w:ascii="Calibri" w:hAnsi="Calibri" w:cs="Calibri"/>
          <w:sz w:val="20"/>
          <w:szCs w:val="20"/>
        </w:rPr>
        <w:t xml:space="preserve"> if you use children’s Rakugo. </w:t>
      </w:r>
      <w:r w:rsidRPr="00B91F6E">
        <w:rPr>
          <w:rFonts w:ascii="Calibri" w:hAnsi="Calibri" w:cs="Calibri"/>
          <w:i/>
          <w:sz w:val="20"/>
          <w:szCs w:val="20"/>
        </w:rPr>
        <w:t>Manju ga kowai, baketsukai</w:t>
      </w:r>
      <w:r w:rsidRPr="00180620">
        <w:rPr>
          <w:rFonts w:ascii="Calibri" w:hAnsi="Calibri" w:cs="Calibri"/>
          <w:sz w:val="20"/>
          <w:szCs w:val="20"/>
        </w:rPr>
        <w:t xml:space="preserve"> etc. (Clare Kuroishi)</w:t>
      </w:r>
    </w:p>
    <w:p w:rsidR="00CD3E4F" w:rsidRPr="00B91F6E" w:rsidRDefault="00CD3E4F" w:rsidP="001F27B7">
      <w:pPr>
        <w:rPr>
          <w:rFonts w:ascii="Calibri" w:hAnsi="Calibri" w:cs="Calibri"/>
          <w:i/>
          <w:iCs/>
          <w:color w:val="808080"/>
          <w:sz w:val="20"/>
          <w:szCs w:val="20"/>
        </w:rPr>
      </w:pPr>
      <w:r w:rsidRPr="00B91F6E">
        <w:rPr>
          <w:rFonts w:ascii="Calibri" w:hAnsi="Calibri" w:cs="Calibri"/>
          <w:i/>
          <w:iCs/>
          <w:color w:val="808080"/>
          <w:sz w:val="20"/>
          <w:szCs w:val="20"/>
        </w:rPr>
        <w:t>Rakugo is the traditional Japanese art of comic storytelling – storytellers, who usually remain seated throughout performances, rely on words and facial expressions to portray various characters. </w:t>
      </w:r>
    </w:p>
    <w:p w:rsidR="00CD3E4F" w:rsidRPr="00180620" w:rsidRDefault="00CD3E4F" w:rsidP="001F27B7">
      <w:pPr>
        <w:rPr>
          <w:rFonts w:ascii="Calibri" w:hAnsi="Calibri" w:cs="Calibri"/>
          <w:sz w:val="20"/>
          <w:szCs w:val="20"/>
        </w:rPr>
      </w:pPr>
    </w:p>
    <w:p w:rsidR="00CD3E4F" w:rsidRPr="00180620" w:rsidRDefault="00CD3E4F" w:rsidP="001F27B7">
      <w:pPr>
        <w:rPr>
          <w:rFonts w:ascii="Calibri" w:hAnsi="Calibri" w:cs="Calibri"/>
          <w:b/>
          <w:bCs/>
          <w:color w:val="000000"/>
          <w:sz w:val="20"/>
          <w:szCs w:val="20"/>
        </w:rPr>
      </w:pPr>
      <w:r w:rsidRPr="00180620">
        <w:rPr>
          <w:rFonts w:ascii="Calibri" w:hAnsi="Calibri" w:cs="Calibri"/>
          <w:b/>
          <w:bCs/>
          <w:color w:val="000000"/>
          <w:sz w:val="20"/>
          <w:szCs w:val="20"/>
        </w:rPr>
        <w:t>Kamishibai</w:t>
      </w:r>
    </w:p>
    <w:p w:rsidR="00CD3E4F" w:rsidRPr="00180620" w:rsidRDefault="00CD3E4F" w:rsidP="001F27B7">
      <w:pPr>
        <w:rPr>
          <w:rFonts w:ascii="Calibri" w:hAnsi="Calibri" w:cs="Calibri"/>
          <w:sz w:val="20"/>
          <w:szCs w:val="20"/>
        </w:rPr>
      </w:pPr>
      <w:r w:rsidRPr="00180620">
        <w:rPr>
          <w:rFonts w:ascii="Calibri" w:hAnsi="Calibri" w:cs="Calibri"/>
          <w:color w:val="000000"/>
          <w:sz w:val="20"/>
          <w:szCs w:val="20"/>
        </w:rPr>
        <w:t xml:space="preserve">I use </w:t>
      </w:r>
      <w:r w:rsidRPr="00180620">
        <w:rPr>
          <w:rFonts w:ascii="Calibri" w:hAnsi="Calibri" w:cs="Calibri"/>
          <w:sz w:val="20"/>
          <w:szCs w:val="20"/>
        </w:rPr>
        <w:t>'kamishibai' and adaptations such as those contained in the Alphonso text books (MG-sensei)</w:t>
      </w:r>
    </w:p>
    <w:p w:rsidR="00CD3E4F" w:rsidRPr="00180620" w:rsidRDefault="00CD3E4F" w:rsidP="001F27B7">
      <w:pPr>
        <w:rPr>
          <w:rFonts w:ascii="Calibri" w:hAnsi="Calibri" w:cs="Calibri"/>
          <w:i/>
          <w:iCs/>
          <w:sz w:val="20"/>
          <w:szCs w:val="20"/>
        </w:rPr>
      </w:pPr>
      <w:r w:rsidRPr="00B91F6E">
        <w:rPr>
          <w:rFonts w:ascii="Calibri" w:hAnsi="Calibri" w:cs="Calibri"/>
          <w:i/>
          <w:iCs/>
          <w:color w:val="808080"/>
          <w:sz w:val="20"/>
          <w:szCs w:val="20"/>
        </w:rPr>
        <w:t xml:space="preserve">Kamishibai is a traditional Japanese storytelling technique that uses a set of colour picture cards, while reading the story from the back of the cards. </w:t>
      </w:r>
    </w:p>
    <w:p w:rsidR="00CD3E4F" w:rsidRPr="00180620" w:rsidRDefault="00CD3E4F" w:rsidP="001F27B7">
      <w:pPr>
        <w:rPr>
          <w:rFonts w:ascii="Calibri" w:hAnsi="Calibri" w:cs="Calibri"/>
          <w:sz w:val="20"/>
          <w:szCs w:val="20"/>
        </w:rPr>
      </w:pPr>
    </w:p>
    <w:p w:rsidR="00CD3E4F" w:rsidRPr="00180620" w:rsidRDefault="00CD3E4F" w:rsidP="001F27B7">
      <w:pPr>
        <w:rPr>
          <w:rFonts w:ascii="Calibri" w:hAnsi="Calibri" w:cs="Calibri"/>
          <w:sz w:val="20"/>
          <w:szCs w:val="20"/>
        </w:rPr>
      </w:pPr>
      <w:r w:rsidRPr="00180620">
        <w:rPr>
          <w:rFonts w:ascii="Calibri" w:hAnsi="Calibri" w:cs="Calibri"/>
          <w:sz w:val="20"/>
          <w:szCs w:val="20"/>
        </w:rPr>
        <w:t xml:space="preserve">You can see a really good example of Kamishibai in the classroom here: </w:t>
      </w:r>
      <w:hyperlink r:id="rId22" w:history="1">
        <w:r w:rsidRPr="00180620">
          <w:rPr>
            <w:rStyle w:val="Hyperlink"/>
            <w:rFonts w:ascii="Calibri" w:hAnsi="Calibri" w:cs="Calibri"/>
            <w:sz w:val="20"/>
            <w:szCs w:val="20"/>
          </w:rPr>
          <w:t>http://japaneseclubprimary.blogspot.co.uk/p/kamishibai.html</w:t>
        </w:r>
      </w:hyperlink>
      <w:r w:rsidRPr="00180620">
        <w:rPr>
          <w:rFonts w:ascii="Calibri" w:hAnsi="Calibri" w:cs="Calibri"/>
          <w:sz w:val="20"/>
          <w:szCs w:val="20"/>
        </w:rPr>
        <w:t xml:space="preserve"> with planning documents here </w:t>
      </w:r>
      <w:hyperlink r:id="rId23" w:history="1">
        <w:r w:rsidRPr="00180620">
          <w:rPr>
            <w:rStyle w:val="Hyperlink"/>
            <w:rFonts w:ascii="Calibri" w:hAnsi="Calibri" w:cs="Calibri"/>
            <w:sz w:val="20"/>
            <w:szCs w:val="20"/>
          </w:rPr>
          <w:t>http://www.tenburyprimary.co.uk/index.php?_id=602</w:t>
        </w:r>
      </w:hyperlink>
      <w:r w:rsidRPr="00180620">
        <w:rPr>
          <w:rFonts w:ascii="Calibri" w:hAnsi="Calibri" w:cs="Calibri"/>
          <w:sz w:val="20"/>
          <w:szCs w:val="20"/>
        </w:rPr>
        <w:t xml:space="preserve"> so </w:t>
      </w:r>
      <w:r>
        <w:rPr>
          <w:rFonts w:ascii="Calibri" w:hAnsi="Calibri" w:cs="Calibri"/>
          <w:sz w:val="20"/>
          <w:szCs w:val="20"/>
        </w:rPr>
        <w:t>you can replicate these lessons</w:t>
      </w:r>
      <w:r w:rsidRPr="00180620">
        <w:rPr>
          <w:rFonts w:ascii="Calibri" w:hAnsi="Calibri" w:cs="Calibri"/>
          <w:sz w:val="20"/>
          <w:szCs w:val="20"/>
        </w:rPr>
        <w:t xml:space="preserve"> (made by Silke for Tenbury primary school)</w:t>
      </w:r>
      <w:r>
        <w:rPr>
          <w:rFonts w:ascii="Calibri" w:hAnsi="Calibri" w:cs="Calibri"/>
          <w:sz w:val="20"/>
          <w:szCs w:val="20"/>
        </w:rPr>
        <w:t>.</w:t>
      </w:r>
    </w:p>
    <w:p w:rsidR="00CD3E4F" w:rsidRPr="00180620" w:rsidRDefault="00CD3E4F" w:rsidP="001F27B7">
      <w:pPr>
        <w:rPr>
          <w:rFonts w:ascii="Calibri" w:hAnsi="Calibri" w:cs="Calibri"/>
          <w:sz w:val="20"/>
          <w:szCs w:val="20"/>
        </w:rPr>
      </w:pPr>
      <w:bookmarkStart w:id="0" w:name="_GoBack"/>
      <w:bookmarkEnd w:id="0"/>
    </w:p>
    <w:p w:rsidR="00CD3E4F" w:rsidRPr="00180620" w:rsidRDefault="00CD3E4F" w:rsidP="00137E06">
      <w:pPr>
        <w:rPr>
          <w:rFonts w:ascii="Calibri" w:hAnsi="Calibri" w:cs="Calibri"/>
          <w:b/>
          <w:bCs/>
          <w:color w:val="000000"/>
          <w:sz w:val="20"/>
          <w:szCs w:val="20"/>
        </w:rPr>
      </w:pPr>
      <w:r w:rsidRPr="00180620">
        <w:rPr>
          <w:rFonts w:ascii="Calibri" w:hAnsi="Calibri" w:cs="Calibri"/>
          <w:b/>
          <w:bCs/>
          <w:color w:val="000000"/>
          <w:sz w:val="20"/>
          <w:szCs w:val="20"/>
        </w:rPr>
        <w:t>Haiku</w:t>
      </w:r>
    </w:p>
    <w:p w:rsidR="00CD3E4F" w:rsidRPr="00180620" w:rsidRDefault="00CD3E4F" w:rsidP="00137E06">
      <w:pPr>
        <w:rPr>
          <w:rFonts w:ascii="Calibri" w:hAnsi="Calibri" w:cs="Calibri"/>
          <w:bCs/>
          <w:color w:val="000000"/>
          <w:sz w:val="20"/>
          <w:szCs w:val="20"/>
        </w:rPr>
      </w:pPr>
      <w:r w:rsidRPr="00180620">
        <w:rPr>
          <w:rFonts w:ascii="Calibri" w:hAnsi="Calibri" w:cs="Calibri"/>
          <w:bCs/>
          <w:color w:val="000000"/>
          <w:sz w:val="20"/>
          <w:szCs w:val="20"/>
        </w:rPr>
        <w:t xml:space="preserve">You can teach children about Haiku and try writing their own haiku in English or in Japanese. </w:t>
      </w:r>
    </w:p>
    <w:p w:rsidR="00CD3E4F" w:rsidRPr="00180620" w:rsidRDefault="00CD3E4F">
      <w:pPr>
        <w:rPr>
          <w:sz w:val="20"/>
          <w:szCs w:val="20"/>
        </w:rPr>
      </w:pPr>
    </w:p>
    <w:sectPr w:rsidR="00CD3E4F" w:rsidRPr="00180620" w:rsidSect="00E155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DC5"/>
    <w:multiLevelType w:val="hybridMultilevel"/>
    <w:tmpl w:val="E81C3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BF74FA1"/>
    <w:multiLevelType w:val="hybridMultilevel"/>
    <w:tmpl w:val="4E00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7A330B"/>
    <w:multiLevelType w:val="hybridMultilevel"/>
    <w:tmpl w:val="EC6A2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5C121A"/>
    <w:multiLevelType w:val="hybridMultilevel"/>
    <w:tmpl w:val="29109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7B7"/>
    <w:rsid w:val="00000199"/>
    <w:rsid w:val="00021ED3"/>
    <w:rsid w:val="00066904"/>
    <w:rsid w:val="000736CE"/>
    <w:rsid w:val="000B2124"/>
    <w:rsid w:val="00105946"/>
    <w:rsid w:val="00113B5D"/>
    <w:rsid w:val="00137E06"/>
    <w:rsid w:val="0016324F"/>
    <w:rsid w:val="00180620"/>
    <w:rsid w:val="00191F7C"/>
    <w:rsid w:val="001A50D1"/>
    <w:rsid w:val="001B4829"/>
    <w:rsid w:val="001C0E9A"/>
    <w:rsid w:val="001E5975"/>
    <w:rsid w:val="001F27B7"/>
    <w:rsid w:val="00225EF4"/>
    <w:rsid w:val="002425ED"/>
    <w:rsid w:val="00244BE3"/>
    <w:rsid w:val="0025679A"/>
    <w:rsid w:val="00306BDB"/>
    <w:rsid w:val="00321681"/>
    <w:rsid w:val="00323411"/>
    <w:rsid w:val="00342B83"/>
    <w:rsid w:val="00345416"/>
    <w:rsid w:val="003D608F"/>
    <w:rsid w:val="003E3321"/>
    <w:rsid w:val="003F7165"/>
    <w:rsid w:val="00414A47"/>
    <w:rsid w:val="00444506"/>
    <w:rsid w:val="00446669"/>
    <w:rsid w:val="00454FD9"/>
    <w:rsid w:val="004F3832"/>
    <w:rsid w:val="00515A29"/>
    <w:rsid w:val="0053334D"/>
    <w:rsid w:val="00550857"/>
    <w:rsid w:val="00562807"/>
    <w:rsid w:val="005E26F6"/>
    <w:rsid w:val="005F2385"/>
    <w:rsid w:val="006052BE"/>
    <w:rsid w:val="006370F8"/>
    <w:rsid w:val="00643F69"/>
    <w:rsid w:val="0064718C"/>
    <w:rsid w:val="006664FC"/>
    <w:rsid w:val="00692051"/>
    <w:rsid w:val="006E7498"/>
    <w:rsid w:val="006F5570"/>
    <w:rsid w:val="006F7A69"/>
    <w:rsid w:val="00731BCB"/>
    <w:rsid w:val="007A55FD"/>
    <w:rsid w:val="007C0A3E"/>
    <w:rsid w:val="007D3B80"/>
    <w:rsid w:val="0086168E"/>
    <w:rsid w:val="00866C86"/>
    <w:rsid w:val="00885CCF"/>
    <w:rsid w:val="00887790"/>
    <w:rsid w:val="00891120"/>
    <w:rsid w:val="008C2133"/>
    <w:rsid w:val="00940414"/>
    <w:rsid w:val="00976685"/>
    <w:rsid w:val="009B2B79"/>
    <w:rsid w:val="00A234A7"/>
    <w:rsid w:val="00A45437"/>
    <w:rsid w:val="00A52C2B"/>
    <w:rsid w:val="00A77A9F"/>
    <w:rsid w:val="00A94270"/>
    <w:rsid w:val="00B028DF"/>
    <w:rsid w:val="00B058B6"/>
    <w:rsid w:val="00B065C2"/>
    <w:rsid w:val="00B16F1D"/>
    <w:rsid w:val="00B17126"/>
    <w:rsid w:val="00B52202"/>
    <w:rsid w:val="00B80C37"/>
    <w:rsid w:val="00B91F6E"/>
    <w:rsid w:val="00BD4E11"/>
    <w:rsid w:val="00C23E4D"/>
    <w:rsid w:val="00C262DF"/>
    <w:rsid w:val="00C267A8"/>
    <w:rsid w:val="00C4639F"/>
    <w:rsid w:val="00C70867"/>
    <w:rsid w:val="00CD3E4F"/>
    <w:rsid w:val="00CD6E90"/>
    <w:rsid w:val="00CE0D81"/>
    <w:rsid w:val="00CF03F1"/>
    <w:rsid w:val="00D016BC"/>
    <w:rsid w:val="00D1124F"/>
    <w:rsid w:val="00D11486"/>
    <w:rsid w:val="00D37AA5"/>
    <w:rsid w:val="00D64F30"/>
    <w:rsid w:val="00DC4CBB"/>
    <w:rsid w:val="00DD2B0D"/>
    <w:rsid w:val="00DD74FC"/>
    <w:rsid w:val="00E155C3"/>
    <w:rsid w:val="00E37948"/>
    <w:rsid w:val="00E671AB"/>
    <w:rsid w:val="00E7236B"/>
    <w:rsid w:val="00E731D7"/>
    <w:rsid w:val="00E91D36"/>
    <w:rsid w:val="00E940B4"/>
    <w:rsid w:val="00EC7AFD"/>
    <w:rsid w:val="00EF124A"/>
    <w:rsid w:val="00F262F2"/>
    <w:rsid w:val="00F36D0A"/>
    <w:rsid w:val="00F36EA0"/>
    <w:rsid w:val="00F461E6"/>
    <w:rsid w:val="00F5786B"/>
    <w:rsid w:val="00F57B15"/>
    <w:rsid w:val="00F94F75"/>
    <w:rsid w:val="00F963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B7"/>
    <w:rPr>
      <w:rFonts w:ascii="Times New Roman" w:hAnsi="Times New Roman"/>
      <w:sz w:val="24"/>
      <w:szCs w:val="24"/>
      <w:lang w:val="en-GB" w:eastAsia="ja-JP"/>
    </w:rPr>
  </w:style>
  <w:style w:type="paragraph" w:styleId="Heading1">
    <w:name w:val="heading 1"/>
    <w:basedOn w:val="Normal"/>
    <w:link w:val="Heading1Char"/>
    <w:uiPriority w:val="99"/>
    <w:qFormat/>
    <w:rsid w:val="00137E06"/>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7E06"/>
    <w:rPr>
      <w:rFonts w:ascii="Times New Roman" w:hAnsi="Times New Roman" w:cs="Times New Roman"/>
      <w:b/>
      <w:bCs/>
      <w:kern w:val="36"/>
      <w:sz w:val="48"/>
      <w:szCs w:val="48"/>
    </w:rPr>
  </w:style>
  <w:style w:type="character" w:styleId="Hyperlink">
    <w:name w:val="Hyperlink"/>
    <w:basedOn w:val="DefaultParagraphFont"/>
    <w:uiPriority w:val="99"/>
    <w:rsid w:val="001F27B7"/>
    <w:rPr>
      <w:rFonts w:cs="Times New Roman"/>
      <w:color w:val="0000FF"/>
      <w:u w:val="single"/>
    </w:rPr>
  </w:style>
  <w:style w:type="paragraph" w:styleId="ListParagraph">
    <w:name w:val="List Paragraph"/>
    <w:basedOn w:val="Normal"/>
    <w:uiPriority w:val="99"/>
    <w:qFormat/>
    <w:rsid w:val="001F27B7"/>
    <w:pPr>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722145286">
      <w:marLeft w:val="0"/>
      <w:marRight w:val="0"/>
      <w:marTop w:val="0"/>
      <w:marBottom w:val="0"/>
      <w:divBdr>
        <w:top w:val="none" w:sz="0" w:space="0" w:color="auto"/>
        <w:left w:val="none" w:sz="0" w:space="0" w:color="auto"/>
        <w:bottom w:val="none" w:sz="0" w:space="0" w:color="auto"/>
        <w:right w:val="none" w:sz="0" w:space="0" w:color="auto"/>
      </w:divBdr>
    </w:div>
    <w:div w:id="722145287">
      <w:marLeft w:val="0"/>
      <w:marRight w:val="0"/>
      <w:marTop w:val="0"/>
      <w:marBottom w:val="0"/>
      <w:divBdr>
        <w:top w:val="none" w:sz="0" w:space="0" w:color="auto"/>
        <w:left w:val="none" w:sz="0" w:space="0" w:color="auto"/>
        <w:bottom w:val="none" w:sz="0" w:space="0" w:color="auto"/>
        <w:right w:val="none" w:sz="0" w:space="0" w:color="auto"/>
      </w:divBdr>
    </w:div>
    <w:div w:id="722145288">
      <w:marLeft w:val="0"/>
      <w:marRight w:val="0"/>
      <w:marTop w:val="0"/>
      <w:marBottom w:val="0"/>
      <w:divBdr>
        <w:top w:val="none" w:sz="0" w:space="0" w:color="auto"/>
        <w:left w:val="none" w:sz="0" w:space="0" w:color="auto"/>
        <w:bottom w:val="none" w:sz="0" w:space="0" w:color="auto"/>
        <w:right w:val="none" w:sz="0" w:space="0" w:color="auto"/>
      </w:divBdr>
    </w:div>
    <w:div w:id="722145289">
      <w:marLeft w:val="0"/>
      <w:marRight w:val="0"/>
      <w:marTop w:val="0"/>
      <w:marBottom w:val="0"/>
      <w:divBdr>
        <w:top w:val="none" w:sz="0" w:space="0" w:color="auto"/>
        <w:left w:val="none" w:sz="0" w:space="0" w:color="auto"/>
        <w:bottom w:val="none" w:sz="0" w:space="0" w:color="auto"/>
        <w:right w:val="none" w:sz="0" w:space="0" w:color="auto"/>
      </w:divBdr>
    </w:div>
    <w:div w:id="722145290">
      <w:marLeft w:val="0"/>
      <w:marRight w:val="0"/>
      <w:marTop w:val="0"/>
      <w:marBottom w:val="0"/>
      <w:divBdr>
        <w:top w:val="none" w:sz="0" w:space="0" w:color="auto"/>
        <w:left w:val="none" w:sz="0" w:space="0" w:color="auto"/>
        <w:bottom w:val="none" w:sz="0" w:space="0" w:color="auto"/>
        <w:right w:val="none" w:sz="0" w:space="0" w:color="auto"/>
      </w:divBdr>
    </w:div>
    <w:div w:id="722145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pfsyd-classroomresources.com/tag/Primary/" TargetMode="External"/><Relationship Id="rId13" Type="http://schemas.openxmlformats.org/officeDocument/2006/relationships/hyperlink" Target="http://jpfsyd-classroomresources.com/tag/Primary/" TargetMode="External"/><Relationship Id="rId18" Type="http://schemas.openxmlformats.org/officeDocument/2006/relationships/hyperlink" Target="http://jpfsyd-classroomresources.com/r54.html" TargetMode="External"/><Relationship Id="rId3" Type="http://schemas.openxmlformats.org/officeDocument/2006/relationships/settings" Target="settings.xml"/><Relationship Id="rId21" Type="http://schemas.openxmlformats.org/officeDocument/2006/relationships/hyperlink" Target="http://www.e-hon.jp/momota/mome0.htm" TargetMode="External"/><Relationship Id="rId7" Type="http://schemas.openxmlformats.org/officeDocument/2006/relationships/hyperlink" Target="http://anime-manga.jp/" TargetMode="External"/><Relationship Id="rId12" Type="http://schemas.openxmlformats.org/officeDocument/2006/relationships/hyperlink" Target="http://www.jpf.org.uk/language/jsow.php" TargetMode="External"/><Relationship Id="rId17" Type="http://schemas.openxmlformats.org/officeDocument/2006/relationships/hyperlink" Target="http://jpfsyd-classroomresources.com/r55.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pfsyd-classroomresources.com/r90.html" TargetMode="External"/><Relationship Id="rId20" Type="http://schemas.openxmlformats.org/officeDocument/2006/relationships/hyperlink" Target="http://www.japansociety.org.uk/rsn/" TargetMode="External"/><Relationship Id="rId1" Type="http://schemas.openxmlformats.org/officeDocument/2006/relationships/numbering" Target="numbering.xml"/><Relationship Id="rId6" Type="http://schemas.openxmlformats.org/officeDocument/2006/relationships/hyperlink" Target="http://www.jpf.org.uk/library/" TargetMode="External"/><Relationship Id="rId11" Type="http://schemas.openxmlformats.org/officeDocument/2006/relationships/hyperlink" Target="http://www.jpf.org.uk/language/jsow.php" TargetMode="External"/><Relationship Id="rId24" Type="http://schemas.openxmlformats.org/officeDocument/2006/relationships/fontTable" Target="fontTable.xml"/><Relationship Id="rId5" Type="http://schemas.openxmlformats.org/officeDocument/2006/relationships/hyperlink" Target="https://www.jiscmail.ac.uk/lists/JLE-UK.html" TargetMode="External"/><Relationship Id="rId15" Type="http://schemas.openxmlformats.org/officeDocument/2006/relationships/hyperlink" Target="http://jpfsyd-classroomresources.com/r56.html" TargetMode="External"/><Relationship Id="rId23" Type="http://schemas.openxmlformats.org/officeDocument/2006/relationships/hyperlink" Target="http://www.tenburyprimary.co.uk/index.php?_id=602" TargetMode="External"/><Relationship Id="rId10" Type="http://schemas.openxmlformats.org/officeDocument/2006/relationships/hyperlink" Target="http://blogs.transparent.com/japanese/musunde-hiraite/" TargetMode="External"/><Relationship Id="rId19" Type="http://schemas.openxmlformats.org/officeDocument/2006/relationships/hyperlink" Target="http://jpfsyd-classroomresources.com/r14.html" TargetMode="External"/><Relationship Id="rId4" Type="http://schemas.openxmlformats.org/officeDocument/2006/relationships/webSettings" Target="webSettings.xml"/><Relationship Id="rId9" Type="http://schemas.openxmlformats.org/officeDocument/2006/relationships/hyperlink" Target="https://www.youtube.com/watch?v=gWHdIMAFIls" TargetMode="External"/><Relationship Id="rId14" Type="http://schemas.openxmlformats.org/officeDocument/2006/relationships/hyperlink" Target="http://jpfsyd-classroomresources.com/r53.html" TargetMode="External"/><Relationship Id="rId22" Type="http://schemas.openxmlformats.org/officeDocument/2006/relationships/hyperlink" Target="http://japaneseclubprimary.blogspot.co.uk/p/kamishiba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949</Words>
  <Characters>5414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Literature into lessons at KS2 and  KS3 – Japanese</dc:title>
  <dc:subject/>
  <dc:creator>Josephine Audigier</dc:creator>
  <cp:keywords/>
  <dc:description/>
  <cp:lastModifiedBy>fawkes</cp:lastModifiedBy>
  <cp:revision>2</cp:revision>
  <dcterms:created xsi:type="dcterms:W3CDTF">2014-10-26T10:04:00Z</dcterms:created>
  <dcterms:modified xsi:type="dcterms:W3CDTF">2014-10-26T10:04:00Z</dcterms:modified>
</cp:coreProperties>
</file>